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356A" w14:textId="77777777" w:rsidR="003C18DC" w:rsidRDefault="004E4DBA">
      <w:pPr>
        <w:pStyle w:val="Title"/>
        <w:spacing w:before="0" w:after="0"/>
        <w:rPr>
          <w:color w:val="000000"/>
          <w:sz w:val="28"/>
          <w:szCs w:val="28"/>
          <w:u w:val="single"/>
        </w:rPr>
      </w:pPr>
      <w:bookmarkStart w:id="0" w:name="_heading=h.gjdgxs" w:colFirst="0" w:colLast="0"/>
      <w:bookmarkEnd w:id="0"/>
      <w:r>
        <w:rPr>
          <w:color w:val="000000"/>
          <w:sz w:val="28"/>
          <w:szCs w:val="28"/>
        </w:rPr>
        <w:t>FORM 7</w:t>
      </w:r>
      <w:r>
        <w:rPr>
          <w:color w:val="000000"/>
          <w:sz w:val="28"/>
          <w:szCs w:val="28"/>
        </w:rPr>
        <w:br/>
      </w:r>
      <w:r>
        <w:rPr>
          <w:color w:val="000000"/>
          <w:sz w:val="28"/>
          <w:szCs w:val="28"/>
        </w:rPr>
        <w:br/>
      </w:r>
      <w:r>
        <w:rPr>
          <w:color w:val="000000"/>
          <w:sz w:val="28"/>
          <w:szCs w:val="28"/>
          <w:u w:val="single"/>
        </w:rPr>
        <w:t>MONTHLY PROGRESS REPORT</w:t>
      </w:r>
    </w:p>
    <w:p w14:paraId="0EB328E2" w14:textId="12CF6C6E" w:rsidR="003C18DC" w:rsidRDefault="004E4DBA">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CE2918">
        <w:rPr>
          <w:rFonts w:ascii="Arial" w:eastAsia="Arial" w:hAnsi="Arial" w:cs="Arial"/>
          <w:color w:val="000000"/>
          <w:sz w:val="24"/>
          <w:szCs w:val="24"/>
        </w:rPr>
        <w:t>Steep Hill Inc. (</w:t>
      </w:r>
      <w:r>
        <w:rPr>
          <w:rFonts w:ascii="Arial" w:eastAsia="Arial" w:hAnsi="Arial" w:cs="Arial"/>
          <w:color w:val="000000"/>
          <w:sz w:val="24"/>
          <w:szCs w:val="24"/>
        </w:rPr>
        <w:t>Canbud Distribution Corporation</w:t>
      </w:r>
      <w:r w:rsidR="00CE2918">
        <w:rPr>
          <w:rFonts w:ascii="Arial" w:eastAsia="Arial" w:hAnsi="Arial" w:cs="Arial"/>
          <w:color w:val="000000"/>
          <w:sz w:val="24"/>
          <w:szCs w:val="24"/>
        </w:rPr>
        <w:t xml:space="preserve">) </w:t>
      </w:r>
      <w:r>
        <w:rPr>
          <w:rFonts w:ascii="Arial" w:eastAsia="Arial" w:hAnsi="Arial" w:cs="Arial"/>
          <w:color w:val="000000"/>
          <w:sz w:val="24"/>
          <w:szCs w:val="24"/>
        </w:rPr>
        <w:t>(the “Issuer”).</w:t>
      </w:r>
    </w:p>
    <w:p w14:paraId="0A3425DF" w14:textId="39B61A74"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2535A8">
        <w:rPr>
          <w:rFonts w:ascii="Arial" w:eastAsia="Arial" w:hAnsi="Arial" w:cs="Arial"/>
          <w:color w:val="000000"/>
          <w:sz w:val="24"/>
          <w:szCs w:val="24"/>
        </w:rPr>
        <w:t>STPH</w:t>
      </w:r>
    </w:p>
    <w:p w14:paraId="0D9D7F3B" w14:textId="05C617A4"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2B4D1A">
        <w:rPr>
          <w:rFonts w:ascii="Arial" w:eastAsia="Arial" w:hAnsi="Arial" w:cs="Arial"/>
          <w:sz w:val="24"/>
          <w:szCs w:val="24"/>
        </w:rPr>
        <w:t>243</w:t>
      </w:r>
      <w:r>
        <w:rPr>
          <w:rFonts w:ascii="Arial" w:eastAsia="Arial" w:hAnsi="Arial" w:cs="Arial"/>
          <w:sz w:val="24"/>
          <w:szCs w:val="24"/>
        </w:rPr>
        <w:t>,</w:t>
      </w:r>
      <w:r w:rsidR="002B4D1A">
        <w:rPr>
          <w:rFonts w:ascii="Arial" w:eastAsia="Arial" w:hAnsi="Arial" w:cs="Arial"/>
          <w:sz w:val="24"/>
          <w:szCs w:val="24"/>
        </w:rPr>
        <w:t>971</w:t>
      </w:r>
      <w:r>
        <w:rPr>
          <w:rFonts w:ascii="Arial" w:eastAsia="Arial" w:hAnsi="Arial" w:cs="Arial"/>
          <w:sz w:val="24"/>
          <w:szCs w:val="24"/>
        </w:rPr>
        <w:t xml:space="preserve">,493 </w:t>
      </w:r>
    </w:p>
    <w:p w14:paraId="6E26BC25" w14:textId="1516310D" w:rsidR="003C18DC" w:rsidRPr="00BC5669" w:rsidRDefault="004E4DBA">
      <w:pPr>
        <w:pBdr>
          <w:top w:val="nil"/>
          <w:left w:val="nil"/>
          <w:bottom w:val="nil"/>
          <w:right w:val="nil"/>
          <w:between w:val="nil"/>
        </w:pBdr>
        <w:tabs>
          <w:tab w:val="left" w:pos="7920"/>
          <w:tab w:val="left" w:pos="9180"/>
        </w:tabs>
        <w:spacing w:before="240"/>
        <w:rPr>
          <w:rFonts w:ascii="Arial" w:eastAsia="Arial" w:hAnsi="Arial" w:cs="Arial"/>
          <w:sz w:val="24"/>
          <w:szCs w:val="24"/>
        </w:rPr>
      </w:pPr>
      <w:r>
        <w:rPr>
          <w:rFonts w:ascii="Arial" w:eastAsia="Arial" w:hAnsi="Arial" w:cs="Arial"/>
          <w:color w:val="000000"/>
          <w:sz w:val="24"/>
          <w:szCs w:val="24"/>
        </w:rPr>
        <w:t xml:space="preserve">Date: </w:t>
      </w:r>
      <w:r w:rsidR="00563FBE">
        <w:rPr>
          <w:rFonts w:ascii="Arial" w:eastAsia="Arial" w:hAnsi="Arial" w:cs="Arial"/>
          <w:color w:val="000000"/>
          <w:sz w:val="24"/>
          <w:szCs w:val="24"/>
        </w:rPr>
        <w:t>October 04</w:t>
      </w:r>
      <w:r>
        <w:rPr>
          <w:rFonts w:ascii="Arial" w:eastAsia="Arial" w:hAnsi="Arial" w:cs="Arial"/>
          <w:color w:val="000000"/>
          <w:sz w:val="24"/>
          <w:szCs w:val="24"/>
        </w:rPr>
        <w:t>, 202</w:t>
      </w:r>
      <w:r w:rsidR="00346EE4">
        <w:rPr>
          <w:rFonts w:ascii="Arial" w:eastAsia="Arial" w:hAnsi="Arial" w:cs="Arial"/>
          <w:color w:val="000000"/>
          <w:sz w:val="24"/>
          <w:szCs w:val="24"/>
        </w:rPr>
        <w:t>2</w:t>
      </w:r>
      <w:r>
        <w:rPr>
          <w:rFonts w:ascii="Arial" w:eastAsia="Arial" w:hAnsi="Arial" w:cs="Arial"/>
          <w:color w:val="000000"/>
          <w:sz w:val="24"/>
          <w:szCs w:val="24"/>
        </w:rPr>
        <w:t xml:space="preserve"> – Reporting </w:t>
      </w:r>
      <w:proofErr w:type="gramStart"/>
      <w:r>
        <w:rPr>
          <w:rFonts w:ascii="Arial" w:eastAsia="Arial" w:hAnsi="Arial" w:cs="Arial"/>
          <w:color w:val="000000"/>
          <w:sz w:val="24"/>
          <w:szCs w:val="24"/>
        </w:rPr>
        <w:t>on</w:t>
      </w:r>
      <w:proofErr w:type="gramEnd"/>
      <w:r>
        <w:rPr>
          <w:rFonts w:ascii="Arial" w:eastAsia="Arial" w:hAnsi="Arial" w:cs="Arial"/>
          <w:color w:val="000000"/>
          <w:sz w:val="24"/>
          <w:szCs w:val="24"/>
        </w:rPr>
        <w:t xml:space="preserve"> </w:t>
      </w:r>
      <w:r w:rsidR="00563FBE">
        <w:rPr>
          <w:rFonts w:ascii="Arial" w:eastAsia="Arial" w:hAnsi="Arial" w:cs="Arial"/>
          <w:color w:val="000000"/>
          <w:sz w:val="24"/>
          <w:szCs w:val="24"/>
        </w:rPr>
        <w:t>September</w:t>
      </w:r>
      <w:r>
        <w:rPr>
          <w:rFonts w:ascii="Arial" w:eastAsia="Arial" w:hAnsi="Arial" w:cs="Arial"/>
          <w:color w:val="000000"/>
          <w:sz w:val="24"/>
          <w:szCs w:val="24"/>
        </w:rPr>
        <w:t xml:space="preserve"> 202</w:t>
      </w:r>
      <w:r w:rsidR="002B4D1A">
        <w:rPr>
          <w:rFonts w:ascii="Arial" w:eastAsia="Arial" w:hAnsi="Arial" w:cs="Arial"/>
          <w:color w:val="000000"/>
          <w:sz w:val="24"/>
          <w:szCs w:val="24"/>
        </w:rPr>
        <w:t>2</w:t>
      </w:r>
    </w:p>
    <w:p w14:paraId="5F0CBCBE" w14:textId="77777777"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06B1B50C" w14:textId="77777777" w:rsidR="003C18DC" w:rsidRDefault="004E4DBA">
      <w:pPr>
        <w:pBdr>
          <w:top w:val="nil"/>
          <w:left w:val="nil"/>
          <w:bottom w:val="nil"/>
          <w:right w:val="nil"/>
          <w:between w:val="nil"/>
        </w:pBdr>
        <w:tabs>
          <w:tab w:val="left" w:pos="7920"/>
          <w:tab w:val="left" w:pos="918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This report is intended to keep investors and the market informed of the Issuer’s ongoing business and management activities that occurred during the preceding month.  Do not discuss goals or </w:t>
      </w:r>
      <w:proofErr w:type="gramStart"/>
      <w:r>
        <w:rPr>
          <w:rFonts w:ascii="Arial" w:eastAsia="Arial" w:hAnsi="Arial" w:cs="Arial"/>
          <w:color w:val="000000"/>
          <w:sz w:val="24"/>
          <w:szCs w:val="24"/>
        </w:rPr>
        <w:t>future plans</w:t>
      </w:r>
      <w:proofErr w:type="gramEnd"/>
      <w:r>
        <w:rPr>
          <w:rFonts w:ascii="Arial" w:eastAsia="Arial" w:hAnsi="Arial" w:cs="Arial"/>
          <w:color w:val="000000"/>
          <w:sz w:val="24"/>
          <w:szCs w:val="24"/>
        </w:rPr>
        <w:t xml:space="preserve"> unless they have crystallized to the point that they are "material information" as defined in the Policies. The discussion in this report must be factual, balanced and non-promotional.</w:t>
      </w:r>
    </w:p>
    <w:p w14:paraId="6A7B2FAD" w14:textId="77777777" w:rsidR="003C18DC" w:rsidRDefault="004E4DBA">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b/>
          <w:color w:val="000000"/>
          <w:sz w:val="24"/>
          <w:szCs w:val="24"/>
        </w:rPr>
        <w:t>General Instructions</w:t>
      </w:r>
    </w:p>
    <w:p w14:paraId="12E0E108"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Prepare this Monthly Progress Report using the format set out below.  The sequence of questions must not be </w:t>
      </w:r>
      <w:proofErr w:type="gramStart"/>
      <w:r>
        <w:rPr>
          <w:rFonts w:ascii="Arial" w:eastAsia="Arial" w:hAnsi="Arial" w:cs="Arial"/>
          <w:color w:val="000000"/>
          <w:sz w:val="24"/>
          <w:szCs w:val="24"/>
        </w:rPr>
        <w:t>altered</w:t>
      </w:r>
      <w:proofErr w:type="gramEnd"/>
      <w:r>
        <w:rPr>
          <w:rFonts w:ascii="Arial" w:eastAsia="Arial" w:hAnsi="Arial" w:cs="Arial"/>
          <w:color w:val="000000"/>
          <w:sz w:val="24"/>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825B9EF"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The term “Issuer” includes the Issuer and any of its subsidiaries.</w:t>
      </w:r>
    </w:p>
    <w:p w14:paraId="3A5AF159" w14:textId="77777777" w:rsidR="003C18DC" w:rsidRDefault="004E4DBA">
      <w:pPr>
        <w:numPr>
          <w:ilvl w:val="0"/>
          <w:numId w:val="5"/>
        </w:numPr>
        <w:pBdr>
          <w:top w:val="nil"/>
          <w:left w:val="nil"/>
          <w:bottom w:val="nil"/>
          <w:right w:val="nil"/>
          <w:between w:val="nil"/>
        </w:pBdr>
        <w:tabs>
          <w:tab w:val="left" w:pos="1440"/>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Terms used and not defined in this form are defined or interpreted in Policy 1 – Interpretation and General Provisions.</w:t>
      </w:r>
    </w:p>
    <w:p w14:paraId="4DE9AFE9" w14:textId="77777777" w:rsidR="003C18DC" w:rsidRDefault="004E4DBA">
      <w:pPr>
        <w:keepLines/>
        <w:pBdr>
          <w:top w:val="nil"/>
          <w:left w:val="nil"/>
          <w:bottom w:val="nil"/>
          <w:right w:val="nil"/>
          <w:between w:val="nil"/>
        </w:pBdr>
        <w:spacing w:before="120"/>
        <w:rPr>
          <w:rFonts w:ascii="Arial" w:eastAsia="Arial" w:hAnsi="Arial" w:cs="Arial"/>
          <w:b/>
          <w:color w:val="000000"/>
          <w:sz w:val="24"/>
          <w:szCs w:val="24"/>
        </w:rPr>
      </w:pPr>
      <w:r>
        <w:rPr>
          <w:rFonts w:ascii="Arial" w:eastAsia="Arial" w:hAnsi="Arial" w:cs="Arial"/>
          <w:b/>
          <w:color w:val="000000"/>
          <w:sz w:val="24"/>
          <w:szCs w:val="24"/>
        </w:rPr>
        <w:t>Report on Business</w:t>
      </w:r>
    </w:p>
    <w:p w14:paraId="190E498D" w14:textId="3CBE9428"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r w:rsidR="008672CB">
        <w:rPr>
          <w:rFonts w:ascii="Arial" w:eastAsia="Arial" w:hAnsi="Arial" w:cs="Arial"/>
          <w:color w:val="000000"/>
          <w:sz w:val="24"/>
          <w:szCs w:val="24"/>
        </w:rPr>
        <w:t xml:space="preserve"> </w:t>
      </w:r>
    </w:p>
    <w:p w14:paraId="56C96714" w14:textId="1AE555AA" w:rsidR="00054712" w:rsidRPr="00716C44" w:rsidRDefault="003D5CE5" w:rsidP="00716C44">
      <w:pPr>
        <w:pStyle w:val="ListParagraph"/>
        <w:numPr>
          <w:ilvl w:val="0"/>
          <w:numId w:val="6"/>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 xml:space="preserve">During the month of </w:t>
      </w:r>
      <w:r w:rsidR="00563FBE">
        <w:rPr>
          <w:rFonts w:ascii="Arial" w:eastAsia="Arial" w:hAnsi="Arial" w:cs="Arial"/>
          <w:color w:val="000000"/>
          <w:sz w:val="24"/>
          <w:szCs w:val="24"/>
        </w:rPr>
        <w:t>September</w:t>
      </w:r>
      <w:r w:rsidR="00F5641E">
        <w:rPr>
          <w:rFonts w:ascii="Arial" w:eastAsia="Arial" w:hAnsi="Arial" w:cs="Arial"/>
          <w:color w:val="000000"/>
          <w:sz w:val="24"/>
          <w:szCs w:val="24"/>
        </w:rPr>
        <w:t>,</w:t>
      </w:r>
      <w:r>
        <w:rPr>
          <w:rFonts w:ascii="Arial" w:eastAsia="Arial" w:hAnsi="Arial" w:cs="Arial"/>
          <w:color w:val="000000"/>
          <w:sz w:val="24"/>
          <w:szCs w:val="24"/>
        </w:rPr>
        <w:t xml:space="preserve"> the company was trying to </w:t>
      </w:r>
      <w:r w:rsidR="00F5641E">
        <w:rPr>
          <w:rFonts w:ascii="Arial" w:eastAsia="Arial" w:hAnsi="Arial" w:cs="Arial"/>
          <w:color w:val="000000"/>
          <w:sz w:val="24"/>
          <w:szCs w:val="24"/>
        </w:rPr>
        <w:t>optimiz</w:t>
      </w:r>
      <w:r w:rsidR="00B03177">
        <w:rPr>
          <w:rFonts w:ascii="Arial" w:eastAsia="Arial" w:hAnsi="Arial" w:cs="Arial"/>
          <w:color w:val="000000"/>
          <w:sz w:val="24"/>
          <w:szCs w:val="24"/>
        </w:rPr>
        <w:t>e</w:t>
      </w:r>
      <w:r w:rsidR="00F5641E">
        <w:rPr>
          <w:rFonts w:ascii="Arial" w:eastAsia="Arial" w:hAnsi="Arial" w:cs="Arial"/>
          <w:color w:val="000000"/>
          <w:sz w:val="24"/>
          <w:szCs w:val="24"/>
        </w:rPr>
        <w:t xml:space="preserve"> its business</w:t>
      </w:r>
      <w:r w:rsidR="00B03177">
        <w:rPr>
          <w:rFonts w:ascii="Arial" w:eastAsia="Arial" w:hAnsi="Arial" w:cs="Arial"/>
          <w:color w:val="000000"/>
          <w:sz w:val="24"/>
          <w:szCs w:val="24"/>
        </w:rPr>
        <w:t xml:space="preserve"> to reflect the current market conditions. </w:t>
      </w:r>
    </w:p>
    <w:p w14:paraId="56E0244C" w14:textId="4B771376"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BF8D83B" w14:textId="32EB3063" w:rsidR="003D5CE5" w:rsidRPr="00716C44" w:rsidRDefault="003D5CE5" w:rsidP="003D5CE5">
      <w:pPr>
        <w:pStyle w:val="ListParagraph"/>
        <w:numPr>
          <w:ilvl w:val="0"/>
          <w:numId w:val="6"/>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 xml:space="preserve">Steep Hill management is actively working on </w:t>
      </w:r>
      <w:r w:rsidR="004C592A">
        <w:rPr>
          <w:rFonts w:ascii="Arial" w:eastAsia="Arial" w:hAnsi="Arial" w:cs="Arial"/>
          <w:color w:val="000000"/>
          <w:sz w:val="24"/>
          <w:szCs w:val="24"/>
        </w:rPr>
        <w:t xml:space="preserve">streamlining the </w:t>
      </w:r>
      <w:r>
        <w:rPr>
          <w:rFonts w:ascii="Arial" w:eastAsia="Arial" w:hAnsi="Arial" w:cs="Arial"/>
          <w:color w:val="000000"/>
          <w:sz w:val="24"/>
          <w:szCs w:val="24"/>
        </w:rPr>
        <w:t>business.</w:t>
      </w:r>
    </w:p>
    <w:p w14:paraId="1BA6B6A1"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5B8FAF4"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48052E3" w14:textId="2B795F89"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6A52D4F2" w14:textId="6446C761" w:rsidR="00360A38" w:rsidRPr="00360A38" w:rsidRDefault="004C592A" w:rsidP="00360A38">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On September 1, 2022, the</w:t>
      </w:r>
      <w:r w:rsidRPr="004C592A">
        <w:rPr>
          <w:rFonts w:ascii="Arial" w:eastAsia="Arial" w:hAnsi="Arial" w:cs="Arial"/>
          <w:color w:val="000000"/>
          <w:sz w:val="24"/>
          <w:szCs w:val="24"/>
        </w:rPr>
        <w:t xml:space="preserve"> Company</w:t>
      </w:r>
      <w:r w:rsidRPr="004C592A">
        <w:rPr>
          <w:rFonts w:ascii="Arial" w:eastAsia="Arial" w:hAnsi="Arial" w:cs="Arial"/>
          <w:color w:val="000000"/>
          <w:sz w:val="24"/>
          <w:szCs w:val="24"/>
        </w:rPr>
        <w:t xml:space="preserve"> has made the decision close its analytical testing facility in Scarborough, Ontario</w:t>
      </w:r>
      <w:r>
        <w:rPr>
          <w:rFonts w:ascii="Arial" w:eastAsia="Arial" w:hAnsi="Arial" w:cs="Arial"/>
          <w:color w:val="000000"/>
          <w:sz w:val="24"/>
          <w:szCs w:val="24"/>
        </w:rPr>
        <w:t xml:space="preserve"> due to </w:t>
      </w:r>
      <w:r>
        <w:rPr>
          <w:rFonts w:ascii="Arial" w:eastAsia="Arial" w:hAnsi="Arial" w:cs="Arial"/>
          <w:color w:val="000000"/>
          <w:sz w:val="24"/>
          <w:szCs w:val="24"/>
        </w:rPr>
        <w:t>c</w:t>
      </w:r>
      <w:r w:rsidRPr="004C592A">
        <w:rPr>
          <w:rFonts w:ascii="Arial" w:eastAsia="Arial" w:hAnsi="Arial" w:cs="Arial"/>
          <w:color w:val="000000"/>
          <w:sz w:val="24"/>
          <w:szCs w:val="24"/>
        </w:rPr>
        <w:t xml:space="preserve">hanges in the market </w:t>
      </w:r>
      <w:r>
        <w:rPr>
          <w:rFonts w:ascii="Arial" w:eastAsia="Arial" w:hAnsi="Arial" w:cs="Arial"/>
          <w:color w:val="000000"/>
          <w:sz w:val="24"/>
          <w:szCs w:val="24"/>
        </w:rPr>
        <w:t xml:space="preserve">conditions </w:t>
      </w:r>
      <w:r w:rsidRPr="004C592A">
        <w:rPr>
          <w:rFonts w:ascii="Arial" w:eastAsia="Arial" w:hAnsi="Arial" w:cs="Arial"/>
          <w:color w:val="000000"/>
          <w:sz w:val="24"/>
          <w:szCs w:val="24"/>
        </w:rPr>
        <w:t xml:space="preserve">including price compression and increased costs </w:t>
      </w:r>
      <w:r>
        <w:rPr>
          <w:rFonts w:ascii="Arial" w:eastAsia="Arial" w:hAnsi="Arial" w:cs="Arial"/>
          <w:color w:val="000000"/>
          <w:sz w:val="24"/>
          <w:szCs w:val="24"/>
        </w:rPr>
        <w:t xml:space="preserve">that </w:t>
      </w:r>
      <w:r w:rsidRPr="004C592A">
        <w:rPr>
          <w:rFonts w:ascii="Arial" w:eastAsia="Arial" w:hAnsi="Arial" w:cs="Arial"/>
          <w:color w:val="000000"/>
          <w:sz w:val="24"/>
          <w:szCs w:val="24"/>
        </w:rPr>
        <w:t xml:space="preserve">made </w:t>
      </w:r>
      <w:r>
        <w:rPr>
          <w:rFonts w:ascii="Arial" w:eastAsia="Arial" w:hAnsi="Arial" w:cs="Arial"/>
          <w:color w:val="000000"/>
          <w:sz w:val="24"/>
          <w:szCs w:val="24"/>
        </w:rPr>
        <w:t xml:space="preserve">the </w:t>
      </w:r>
      <w:r w:rsidRPr="004C592A">
        <w:rPr>
          <w:rFonts w:ascii="Arial" w:eastAsia="Arial" w:hAnsi="Arial" w:cs="Arial"/>
          <w:color w:val="000000"/>
          <w:sz w:val="24"/>
          <w:szCs w:val="24"/>
        </w:rPr>
        <w:t>ongoing operations unsustainable from profitability standpoint.</w:t>
      </w:r>
      <w:r>
        <w:rPr>
          <w:rFonts w:ascii="Arial" w:eastAsia="Arial" w:hAnsi="Arial" w:cs="Arial"/>
          <w:color w:val="000000"/>
          <w:sz w:val="24"/>
          <w:szCs w:val="24"/>
        </w:rPr>
        <w:t xml:space="preserve"> The Subsidiary </w:t>
      </w:r>
      <w:r w:rsidRPr="004C592A">
        <w:rPr>
          <w:rFonts w:ascii="Arial" w:eastAsia="Arial" w:hAnsi="Arial" w:cs="Arial"/>
          <w:color w:val="000000"/>
          <w:sz w:val="24"/>
          <w:szCs w:val="24"/>
        </w:rPr>
        <w:t>"Molecular Science Corp. (MSC)</w:t>
      </w:r>
      <w:r>
        <w:rPr>
          <w:rFonts w:ascii="Arial" w:eastAsia="Arial" w:hAnsi="Arial" w:cs="Arial"/>
          <w:color w:val="000000"/>
          <w:sz w:val="24"/>
          <w:szCs w:val="24"/>
        </w:rPr>
        <w:t>”</w:t>
      </w:r>
      <w:r w:rsidRPr="004C592A">
        <w:rPr>
          <w:rFonts w:ascii="Arial" w:eastAsia="Arial" w:hAnsi="Arial" w:cs="Arial"/>
          <w:color w:val="000000"/>
          <w:sz w:val="24"/>
          <w:szCs w:val="24"/>
        </w:rPr>
        <w:t xml:space="preserve"> was one of the first purpose-built labs in the regulated cannabis sector in Canada. </w:t>
      </w:r>
      <w:r>
        <w:rPr>
          <w:rFonts w:ascii="Arial" w:eastAsia="Arial" w:hAnsi="Arial" w:cs="Arial"/>
          <w:color w:val="000000"/>
          <w:sz w:val="24"/>
          <w:szCs w:val="24"/>
        </w:rPr>
        <w:t xml:space="preserve">The Company plans to concentrate on the US markets with this closure. </w:t>
      </w:r>
    </w:p>
    <w:p w14:paraId="5E2D85C1"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business relationships </w:t>
      </w:r>
      <w:proofErr w:type="gramStart"/>
      <w:r>
        <w:rPr>
          <w:rFonts w:ascii="Arial" w:eastAsia="Arial" w:hAnsi="Arial" w:cs="Arial"/>
          <w:color w:val="000000"/>
          <w:sz w:val="24"/>
          <w:szCs w:val="24"/>
        </w:rPr>
        <w:t>entered into</w:t>
      </w:r>
      <w:proofErr w:type="gramEnd"/>
      <w:r>
        <w:rPr>
          <w:rFonts w:ascii="Arial" w:eastAsia="Arial" w:hAnsi="Arial" w:cs="Arial"/>
          <w:color w:val="000000"/>
          <w:sz w:val="24"/>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3712EA2"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sz w:val="24"/>
          <w:szCs w:val="24"/>
        </w:rPr>
        <w:t>Nil</w:t>
      </w:r>
    </w:p>
    <w:p w14:paraId="7816B771" w14:textId="5E1A0FA4"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28D6DD59" w14:textId="2E3DBE1E" w:rsidR="00360A38" w:rsidRPr="00360A38" w:rsidRDefault="00360A38" w:rsidP="00360A38">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EA04E83" w14:textId="0E866E74" w:rsidR="003C18DC" w:rsidRDefault="004E4DBA" w:rsidP="0083234E">
      <w:pPr>
        <w:numPr>
          <w:ilvl w:val="0"/>
          <w:numId w:val="1"/>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sidRPr="00360A38">
        <w:rPr>
          <w:rFonts w:ascii="Arial" w:eastAsia="Arial" w:hAnsi="Arial" w:cs="Arial"/>
          <w:color w:val="000000"/>
          <w:sz w:val="24"/>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360A38">
        <w:rPr>
          <w:rFonts w:ascii="Arial" w:eastAsia="Arial" w:hAnsi="Arial" w:cs="Arial"/>
          <w:color w:val="000000"/>
          <w:sz w:val="24"/>
          <w:szCs w:val="24"/>
        </w:rPr>
        <w:t>from</w:t>
      </w:r>
      <w:proofErr w:type="gramEnd"/>
      <w:r w:rsidRPr="00360A38">
        <w:rPr>
          <w:rFonts w:ascii="Arial" w:eastAsia="Arial" w:hAnsi="Arial" w:cs="Arial"/>
          <w:color w:val="000000"/>
          <w:sz w:val="24"/>
          <w:szCs w:val="24"/>
        </w:rPr>
        <w:t xml:space="preserve"> or the disposition was to a Related Person of the Issuer and provide details of the relationship.</w:t>
      </w:r>
    </w:p>
    <w:p w14:paraId="24E6FE97" w14:textId="028E1B65" w:rsidR="00054712" w:rsidRDefault="000C692E" w:rsidP="00054712">
      <w:pPr>
        <w:pStyle w:val="ListParagraph"/>
        <w:numPr>
          <w:ilvl w:val="0"/>
          <w:numId w:val="2"/>
        </w:numPr>
        <w:pBdr>
          <w:top w:val="nil"/>
          <w:left w:val="nil"/>
          <w:bottom w:val="nil"/>
          <w:right w:val="nil"/>
          <w:between w:val="nil"/>
        </w:pBdr>
        <w:shd w:val="clear" w:color="auto" w:fill="FFFFFF"/>
        <w:spacing w:before="120" w:after="150"/>
        <w:jc w:val="both"/>
        <w:rPr>
          <w:rFonts w:ascii="Arial" w:eastAsia="Arial" w:hAnsi="Arial" w:cs="Arial"/>
          <w:color w:val="000000"/>
          <w:sz w:val="24"/>
          <w:szCs w:val="24"/>
        </w:rPr>
      </w:pPr>
      <w:r>
        <w:rPr>
          <w:rFonts w:ascii="Arial" w:eastAsia="Arial" w:hAnsi="Arial" w:cs="Arial"/>
          <w:color w:val="000000"/>
          <w:sz w:val="24"/>
          <w:szCs w:val="24"/>
        </w:rPr>
        <w:t>Nil</w:t>
      </w:r>
    </w:p>
    <w:p w14:paraId="44426539"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42320716"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1446A67E"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Describe any new developments or effects on intangible products such as brand names, circulation lists, copyrights, franchises, licenses, patents, software, subscription lists and </w:t>
      </w:r>
      <w:proofErr w:type="gramStart"/>
      <w:r>
        <w:rPr>
          <w:rFonts w:ascii="Arial" w:eastAsia="Arial" w:hAnsi="Arial" w:cs="Arial"/>
          <w:color w:val="000000"/>
          <w:sz w:val="24"/>
          <w:szCs w:val="24"/>
        </w:rPr>
        <w:t>trade-marks</w:t>
      </w:r>
      <w:proofErr w:type="gramEnd"/>
      <w:r>
        <w:rPr>
          <w:rFonts w:ascii="Arial" w:eastAsia="Arial" w:hAnsi="Arial" w:cs="Arial"/>
          <w:color w:val="000000"/>
          <w:sz w:val="24"/>
          <w:szCs w:val="24"/>
        </w:rPr>
        <w:t>.</w:t>
      </w:r>
    </w:p>
    <w:p w14:paraId="756DFEE5"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17D89034"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Report on any employee hiring, terminations or lay-offs with details of anticipated length of lay-offs.</w:t>
      </w:r>
    </w:p>
    <w:p w14:paraId="6A20DBDA" w14:textId="71ED00D4" w:rsidR="003C18DC" w:rsidRDefault="001341FF">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lastRenderedPageBreak/>
        <w:t>Nil</w:t>
      </w:r>
    </w:p>
    <w:p w14:paraId="7BFE8B27" w14:textId="77777777" w:rsidR="001C618E" w:rsidRDefault="001C618E" w:rsidP="001C618E">
      <w:pPr>
        <w:pStyle w:val="ListParagraph"/>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 xml:space="preserve">Report on any labour disputes and resolutions of these disputes if applicable. </w:t>
      </w:r>
    </w:p>
    <w:p w14:paraId="67C17075" w14:textId="665D4EC8" w:rsidR="004B5A1B" w:rsidRDefault="004B5A1B" w:rsidP="004B5A1B">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6BFC09DB" w14:textId="7FE7C4FB"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D0D3E81" w14:textId="4F4BA518" w:rsidR="001669EC" w:rsidRPr="00A76996" w:rsidRDefault="00B03177" w:rsidP="00A76996">
      <w:pPr>
        <w:pStyle w:val="ListParagraph"/>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r w:rsidR="00143E96" w:rsidRPr="00143E96">
        <w:rPr>
          <w:rFonts w:ascii="Arial" w:eastAsia="Arial" w:hAnsi="Arial" w:cs="Arial"/>
          <w:color w:val="000000"/>
          <w:sz w:val="24"/>
          <w:szCs w:val="24"/>
        </w:rPr>
        <w:t>.</w:t>
      </w:r>
    </w:p>
    <w:p w14:paraId="5A20AB60"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325B7305"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795844EE"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p w14:paraId="4A594E8E" w14:textId="77777777" w:rsidR="003C18DC" w:rsidRDefault="004E4DBA">
      <w:pPr>
        <w:keepNext/>
        <w:keepLines/>
        <w:numPr>
          <w:ilvl w:val="0"/>
          <w:numId w:val="3"/>
        </w:numPr>
        <w:spacing w:before="120"/>
        <w:jc w:val="both"/>
        <w:rPr>
          <w:sz w:val="24"/>
          <w:szCs w:val="24"/>
        </w:rPr>
      </w:pPr>
      <w:r>
        <w:rPr>
          <w:rFonts w:ascii="Arial" w:eastAsia="Arial" w:hAnsi="Arial" w:cs="Arial"/>
          <w:sz w:val="24"/>
          <w:szCs w:val="24"/>
        </w:rPr>
        <w:t>Nil</w:t>
      </w:r>
    </w:p>
    <w:p w14:paraId="5F276D3C" w14:textId="77777777" w:rsidR="003C18DC" w:rsidRDefault="004E4DBA">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069673DD" w14:textId="77777777" w:rsidR="003C18DC" w:rsidRDefault="004E4DBA">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54E78953" w14:textId="77777777" w:rsidR="003C18DC" w:rsidRDefault="004E4DBA">
      <w:pPr>
        <w:keepNext/>
        <w:keepLines/>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518C1D27" w14:textId="3FE82782" w:rsidR="003C18DC" w:rsidRDefault="004C592A">
      <w:pPr>
        <w:keepNext/>
        <w:keepLines/>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The Company’s AGM is schedule on October 14</w:t>
      </w:r>
      <w:r w:rsidRPr="004C592A">
        <w:rPr>
          <w:rFonts w:ascii="Arial" w:eastAsia="Arial" w:hAnsi="Arial" w:cs="Arial"/>
          <w:color w:val="000000"/>
          <w:sz w:val="24"/>
          <w:szCs w:val="24"/>
          <w:vertAlign w:val="superscript"/>
        </w:rPr>
        <w:t>th</w:t>
      </w:r>
      <w:r>
        <w:rPr>
          <w:rFonts w:ascii="Arial" w:eastAsia="Arial" w:hAnsi="Arial" w:cs="Arial"/>
          <w:color w:val="000000"/>
          <w:sz w:val="24"/>
          <w:szCs w:val="24"/>
        </w:rPr>
        <w:t xml:space="preserve"> and the new directors will be elected by the shareholders on this meeting. </w:t>
      </w:r>
    </w:p>
    <w:p w14:paraId="07473F82" w14:textId="77777777" w:rsidR="003C18DC" w:rsidRDefault="004E4DBA">
      <w:pPr>
        <w:numPr>
          <w:ilvl w:val="0"/>
          <w:numId w:val="1"/>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535C05A3" w14:textId="77777777" w:rsidR="003C18DC" w:rsidRDefault="004E4DBA">
      <w:pPr>
        <w:numPr>
          <w:ilvl w:val="0"/>
          <w:numId w:val="2"/>
        </w:numPr>
        <w:pBdr>
          <w:top w:val="nil"/>
          <w:left w:val="nil"/>
          <w:bottom w:val="nil"/>
          <w:right w:val="nil"/>
          <w:between w:val="nil"/>
        </w:pBdr>
        <w:spacing w:before="120"/>
        <w:jc w:val="both"/>
        <w:rPr>
          <w:rFonts w:ascii="Arial" w:eastAsia="Arial" w:hAnsi="Arial" w:cs="Arial"/>
          <w:color w:val="000000"/>
          <w:sz w:val="24"/>
          <w:szCs w:val="24"/>
        </w:rPr>
      </w:pPr>
      <w:r>
        <w:rPr>
          <w:rFonts w:ascii="Arial" w:eastAsia="Arial" w:hAnsi="Arial" w:cs="Arial"/>
          <w:color w:val="000000"/>
          <w:sz w:val="24"/>
          <w:szCs w:val="24"/>
        </w:rPr>
        <w:t>Nil</w:t>
      </w:r>
    </w:p>
    <w:p w14:paraId="0C512CE3" w14:textId="77777777" w:rsidR="003C18DC" w:rsidRDefault="004E4DBA">
      <w:pPr>
        <w:keepNext/>
        <w:pBdr>
          <w:top w:val="nil"/>
          <w:left w:val="nil"/>
          <w:bottom w:val="nil"/>
          <w:right w:val="nil"/>
          <w:between w:val="nil"/>
        </w:pBdr>
        <w:spacing w:before="120"/>
        <w:rPr>
          <w:rFonts w:ascii="Arial" w:eastAsia="Arial" w:hAnsi="Arial" w:cs="Arial"/>
          <w:b/>
          <w:color w:val="000000"/>
          <w:sz w:val="24"/>
          <w:szCs w:val="24"/>
        </w:rPr>
      </w:pPr>
      <w:r>
        <w:br w:type="page"/>
      </w:r>
      <w:r>
        <w:rPr>
          <w:rFonts w:ascii="Arial" w:eastAsia="Arial" w:hAnsi="Arial" w:cs="Arial"/>
          <w:b/>
          <w:color w:val="000000"/>
          <w:sz w:val="24"/>
          <w:szCs w:val="24"/>
        </w:rPr>
        <w:lastRenderedPageBreak/>
        <w:t>Certificate Of Compliance</w:t>
      </w:r>
    </w:p>
    <w:p w14:paraId="2133BECF" w14:textId="77777777" w:rsidR="003C18DC" w:rsidRDefault="004E4DBA">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592BC378" w14:textId="77777777" w:rsidR="003C18DC" w:rsidRDefault="004E4DBA">
      <w:pPr>
        <w:keepNext/>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7EF6BC3D"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is no material information concerning the Issuer which has not been publicly disclosed.</w:t>
      </w:r>
    </w:p>
    <w:p w14:paraId="5AA074B5"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w:t>
      </w:r>
      <w:proofErr w:type="gramStart"/>
      <w:r>
        <w:rPr>
          <w:rFonts w:ascii="Arial" w:eastAsia="Arial" w:hAnsi="Arial" w:cs="Arial"/>
          <w:color w:val="000000"/>
          <w:sz w:val="24"/>
          <w:szCs w:val="24"/>
        </w:rPr>
        <w:t>is in compliance with</w:t>
      </w:r>
      <w:proofErr w:type="gramEnd"/>
      <w:r>
        <w:rPr>
          <w:rFonts w:ascii="Arial" w:eastAsia="Arial" w:hAnsi="Arial" w:cs="Arial"/>
          <w:color w:val="000000"/>
          <w:sz w:val="24"/>
          <w:szCs w:val="24"/>
        </w:rPr>
        <w:t xml:space="preserve"> the requirements of applicable securities legislation (as such term is defined in National Instrument 14-101) and all Exchange Requirements (as defined in CNSX Policy 1).</w:t>
      </w:r>
    </w:p>
    <w:p w14:paraId="58AA2A08" w14:textId="77777777" w:rsidR="003C18DC" w:rsidRDefault="004E4DBA">
      <w:pPr>
        <w:numPr>
          <w:ilvl w:val="0"/>
          <w:numId w:val="4"/>
        </w:numPr>
        <w:pBdr>
          <w:top w:val="nil"/>
          <w:left w:val="nil"/>
          <w:bottom w:val="nil"/>
          <w:right w:val="nil"/>
          <w:between w:val="nil"/>
        </w:pBdr>
        <w:spacing w:before="240"/>
        <w:jc w:val="both"/>
        <w:rPr>
          <w:rFonts w:ascii="Arial" w:eastAsia="Arial" w:hAnsi="Arial" w:cs="Arial"/>
          <w:color w:val="000000"/>
          <w:sz w:val="24"/>
          <w:szCs w:val="24"/>
        </w:rPr>
      </w:pPr>
      <w:proofErr w:type="gramStart"/>
      <w:r>
        <w:rPr>
          <w:rFonts w:ascii="Arial" w:eastAsia="Arial" w:hAnsi="Arial" w:cs="Arial"/>
          <w:color w:val="000000"/>
          <w:sz w:val="24"/>
          <w:szCs w:val="24"/>
        </w:rPr>
        <w:t>All of</w:t>
      </w:r>
      <w:proofErr w:type="gramEnd"/>
      <w:r>
        <w:rPr>
          <w:rFonts w:ascii="Arial" w:eastAsia="Arial" w:hAnsi="Arial" w:cs="Arial"/>
          <w:color w:val="000000"/>
          <w:sz w:val="24"/>
          <w:szCs w:val="24"/>
        </w:rPr>
        <w:t xml:space="preserve"> the information in this Form 7 Monthly Progress Report is true.</w:t>
      </w:r>
    </w:p>
    <w:p w14:paraId="131B4C6D" w14:textId="747246D9" w:rsidR="003C18DC" w:rsidRDefault="004E4DBA">
      <w:pPr>
        <w:pBdr>
          <w:top w:val="nil"/>
          <w:left w:val="nil"/>
          <w:bottom w:val="nil"/>
          <w:right w:val="nil"/>
          <w:between w:val="nil"/>
        </w:pBdr>
        <w:tabs>
          <w:tab w:val="left" w:pos="4680"/>
          <w:tab w:val="left" w:pos="7200"/>
        </w:tabs>
        <w:spacing w:before="48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563FBE">
        <w:rPr>
          <w:rFonts w:ascii="Arial" w:eastAsia="Arial" w:hAnsi="Arial" w:cs="Arial"/>
          <w:sz w:val="24"/>
          <w:szCs w:val="24"/>
        </w:rPr>
        <w:t>Octo</w:t>
      </w:r>
      <w:r w:rsidR="000241E4">
        <w:rPr>
          <w:rFonts w:ascii="Arial" w:eastAsia="Arial" w:hAnsi="Arial" w:cs="Arial"/>
          <w:sz w:val="24"/>
          <w:szCs w:val="24"/>
        </w:rPr>
        <w:t>ber</w:t>
      </w:r>
      <w:r>
        <w:rPr>
          <w:rFonts w:ascii="Arial" w:eastAsia="Arial" w:hAnsi="Arial" w:cs="Arial"/>
          <w:color w:val="000000"/>
          <w:sz w:val="24"/>
          <w:szCs w:val="24"/>
        </w:rPr>
        <w:t xml:space="preserve"> </w:t>
      </w:r>
      <w:r>
        <w:rPr>
          <w:rFonts w:ascii="Arial" w:eastAsia="Arial" w:hAnsi="Arial" w:cs="Arial"/>
          <w:sz w:val="24"/>
          <w:szCs w:val="24"/>
        </w:rPr>
        <w:t>0</w:t>
      </w:r>
      <w:r w:rsidR="00563FBE">
        <w:rPr>
          <w:rFonts w:ascii="Arial" w:eastAsia="Arial" w:hAnsi="Arial" w:cs="Arial"/>
          <w:sz w:val="24"/>
          <w:szCs w:val="24"/>
        </w:rPr>
        <w:t>4</w:t>
      </w:r>
      <w:r>
        <w:rPr>
          <w:rFonts w:ascii="Arial" w:eastAsia="Arial" w:hAnsi="Arial" w:cs="Arial"/>
          <w:color w:val="000000"/>
          <w:sz w:val="24"/>
          <w:szCs w:val="24"/>
        </w:rPr>
        <w:t>, 202</w:t>
      </w:r>
      <w:r w:rsidR="00054712">
        <w:rPr>
          <w:rFonts w:ascii="Arial" w:eastAsia="Arial" w:hAnsi="Arial" w:cs="Arial"/>
          <w:color w:val="000000"/>
          <w:sz w:val="24"/>
          <w:szCs w:val="24"/>
        </w:rPr>
        <w:t>2</w:t>
      </w:r>
    </w:p>
    <w:p w14:paraId="194FAB12" w14:textId="316BD302" w:rsidR="003C18DC" w:rsidRDefault="004E4DBA">
      <w:pPr>
        <w:pBdr>
          <w:top w:val="nil"/>
          <w:left w:val="nil"/>
          <w:bottom w:val="nil"/>
          <w:right w:val="nil"/>
          <w:between w:val="nil"/>
        </w:pBdr>
        <w:tabs>
          <w:tab w:val="left" w:pos="918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sidR="00412CB5">
        <w:rPr>
          <w:rFonts w:ascii="Arial" w:eastAsia="Arial" w:hAnsi="Arial" w:cs="Arial"/>
          <w:color w:val="000000"/>
          <w:sz w:val="24"/>
          <w:szCs w:val="24"/>
        </w:rPr>
        <w:t>Raj Ravindran</w:t>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2062913B" w14:textId="77777777" w:rsidR="003C18DC" w:rsidRDefault="004E4DBA">
      <w:pPr>
        <w:pBdr>
          <w:top w:val="nil"/>
          <w:left w:val="nil"/>
          <w:bottom w:val="nil"/>
          <w:right w:val="nil"/>
          <w:between w:val="nil"/>
        </w:pBdr>
        <w:tabs>
          <w:tab w:val="left" w:pos="9180"/>
          <w:tab w:val="left" w:pos="9360"/>
        </w:tabs>
        <w:spacing w:before="240"/>
        <w:ind w:left="5760" w:hanging="576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ab/>
      </w:r>
      <w:r>
        <w:rPr>
          <w:rFonts w:ascii="Arial" w:eastAsia="Arial" w:hAnsi="Arial" w:cs="Arial"/>
          <w:color w:val="000000"/>
          <w:sz w:val="24"/>
          <w:szCs w:val="24"/>
        </w:rPr>
        <w:br/>
        <w:t>Signature</w:t>
      </w:r>
    </w:p>
    <w:p w14:paraId="006A470D" w14:textId="10FBF011" w:rsidR="003C18DC" w:rsidRDefault="004E4DBA">
      <w:pPr>
        <w:pBdr>
          <w:top w:val="nil"/>
          <w:left w:val="nil"/>
          <w:bottom w:val="nil"/>
          <w:right w:val="nil"/>
          <w:between w:val="nil"/>
        </w:pBdr>
        <w:tabs>
          <w:tab w:val="left" w:pos="9180"/>
        </w:tabs>
        <w:ind w:left="5760"/>
        <w:rPr>
          <w:rFonts w:ascii="Arial" w:eastAsia="Arial" w:hAnsi="Arial" w:cs="Arial"/>
          <w:color w:val="000000"/>
          <w:sz w:val="24"/>
          <w:szCs w:val="24"/>
        </w:rPr>
      </w:pPr>
      <w:r>
        <w:rPr>
          <w:rFonts w:ascii="Arial" w:eastAsia="Arial" w:hAnsi="Arial" w:cs="Arial"/>
          <w:color w:val="000000"/>
          <w:sz w:val="24"/>
          <w:szCs w:val="24"/>
          <w:u w:val="single"/>
        </w:rPr>
        <w:t xml:space="preserve">Chief </w:t>
      </w:r>
      <w:r w:rsidR="00412CB5">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08345D32" w14:textId="77777777" w:rsidR="003C18DC" w:rsidRDefault="003C18DC">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6"/>
        <w:tblW w:w="957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4878"/>
        <w:gridCol w:w="1800"/>
        <w:gridCol w:w="2898"/>
      </w:tblGrid>
      <w:tr w:rsidR="003C18DC" w14:paraId="2CDEE117" w14:textId="77777777">
        <w:tc>
          <w:tcPr>
            <w:tcW w:w="4878" w:type="dxa"/>
            <w:tcBorders>
              <w:top w:val="single" w:sz="18" w:space="0" w:color="000000"/>
              <w:bottom w:val="nil"/>
              <w:right w:val="single" w:sz="18" w:space="0" w:color="000000"/>
            </w:tcBorders>
          </w:tcPr>
          <w:p w14:paraId="5BE805BB" w14:textId="77777777" w:rsidR="003C18DC" w:rsidRDefault="004E4DBA">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6F30AF9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39CDDF92" w14:textId="3D1146AC" w:rsidR="003C18DC" w:rsidRDefault="00CE2918">
            <w:p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 xml:space="preserve">Steep Hill Inc. </w:t>
            </w:r>
          </w:p>
        </w:tc>
        <w:tc>
          <w:tcPr>
            <w:tcW w:w="1800" w:type="dxa"/>
            <w:tcBorders>
              <w:top w:val="single" w:sz="18" w:space="0" w:color="000000"/>
              <w:left w:val="single" w:sz="18" w:space="0" w:color="000000"/>
              <w:bottom w:val="nil"/>
              <w:right w:val="single" w:sz="18" w:space="0" w:color="000000"/>
            </w:tcBorders>
          </w:tcPr>
          <w:p w14:paraId="5D2B4F61" w14:textId="7EC63E15"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For Month End</w:t>
            </w:r>
          </w:p>
          <w:p w14:paraId="61911806" w14:textId="14053332" w:rsidR="003C18DC" w:rsidRDefault="00563FBE">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September</w:t>
            </w:r>
            <w:r w:rsidR="004E4DBA">
              <w:rPr>
                <w:rFonts w:ascii="Arial" w:eastAsia="Arial" w:hAnsi="Arial" w:cs="Arial"/>
                <w:sz w:val="24"/>
                <w:szCs w:val="24"/>
              </w:rPr>
              <w:t xml:space="preserve"> </w:t>
            </w:r>
            <w:r w:rsidR="004E4DBA">
              <w:rPr>
                <w:rFonts w:ascii="Arial" w:eastAsia="Arial" w:hAnsi="Arial" w:cs="Arial"/>
                <w:color w:val="000000"/>
                <w:sz w:val="24"/>
                <w:szCs w:val="24"/>
              </w:rPr>
              <w:t>202</w:t>
            </w:r>
            <w:r w:rsidR="00CE2918">
              <w:rPr>
                <w:rFonts w:ascii="Arial" w:eastAsia="Arial" w:hAnsi="Arial" w:cs="Arial"/>
                <w:color w:val="000000"/>
                <w:sz w:val="24"/>
                <w:szCs w:val="24"/>
              </w:rPr>
              <w:t>2</w:t>
            </w:r>
          </w:p>
        </w:tc>
        <w:tc>
          <w:tcPr>
            <w:tcW w:w="2898" w:type="dxa"/>
            <w:tcBorders>
              <w:top w:val="single" w:sz="18" w:space="0" w:color="000000"/>
              <w:left w:val="single" w:sz="18" w:space="0" w:color="000000"/>
              <w:bottom w:val="nil"/>
            </w:tcBorders>
          </w:tcPr>
          <w:p w14:paraId="16538B94"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1E1E67BD"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0F7E6F44" w14:textId="77777777" w:rsidR="003C18DC" w:rsidRDefault="003C18DC">
            <w:pPr>
              <w:pBdr>
                <w:top w:val="nil"/>
                <w:left w:val="nil"/>
                <w:bottom w:val="nil"/>
                <w:right w:val="nil"/>
                <w:between w:val="nil"/>
              </w:pBdr>
              <w:rPr>
                <w:rFonts w:ascii="Arial" w:eastAsia="Arial" w:hAnsi="Arial" w:cs="Arial"/>
                <w:color w:val="000000"/>
                <w:sz w:val="24"/>
                <w:szCs w:val="24"/>
              </w:rPr>
            </w:pPr>
          </w:p>
          <w:p w14:paraId="007F40A0" w14:textId="2D4DD0B6" w:rsidR="003C18DC" w:rsidRDefault="00563FB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Octo</w:t>
            </w:r>
            <w:r w:rsidR="00B03177">
              <w:rPr>
                <w:rFonts w:ascii="Arial" w:eastAsia="Arial" w:hAnsi="Arial" w:cs="Arial"/>
                <w:color w:val="000000"/>
                <w:sz w:val="24"/>
                <w:szCs w:val="24"/>
              </w:rPr>
              <w:t>b</w:t>
            </w:r>
            <w:r w:rsidR="000241E4">
              <w:rPr>
                <w:rFonts w:ascii="Arial" w:eastAsia="Arial" w:hAnsi="Arial" w:cs="Arial"/>
                <w:color w:val="000000"/>
                <w:sz w:val="24"/>
                <w:szCs w:val="24"/>
              </w:rPr>
              <w:t>e</w:t>
            </w:r>
            <w:r w:rsidR="00B03177">
              <w:rPr>
                <w:rFonts w:ascii="Arial" w:eastAsia="Arial" w:hAnsi="Arial" w:cs="Arial"/>
                <w:color w:val="000000"/>
                <w:sz w:val="24"/>
                <w:szCs w:val="24"/>
              </w:rPr>
              <w:t>r</w:t>
            </w:r>
            <w:r w:rsidR="00412CB5">
              <w:rPr>
                <w:rFonts w:ascii="Arial" w:eastAsia="Arial" w:hAnsi="Arial" w:cs="Arial"/>
                <w:color w:val="000000"/>
                <w:sz w:val="24"/>
                <w:szCs w:val="24"/>
              </w:rPr>
              <w:t xml:space="preserve"> </w:t>
            </w:r>
            <w:r w:rsidR="008E54DF">
              <w:rPr>
                <w:rFonts w:ascii="Arial" w:eastAsia="Arial" w:hAnsi="Arial" w:cs="Arial"/>
                <w:color w:val="000000"/>
                <w:sz w:val="24"/>
                <w:szCs w:val="24"/>
              </w:rPr>
              <w:t>0</w:t>
            </w:r>
            <w:r>
              <w:rPr>
                <w:rFonts w:ascii="Arial" w:eastAsia="Arial" w:hAnsi="Arial" w:cs="Arial"/>
                <w:color w:val="000000"/>
                <w:sz w:val="24"/>
                <w:szCs w:val="24"/>
              </w:rPr>
              <w:t>4</w:t>
            </w:r>
            <w:r w:rsidR="004E4DBA">
              <w:rPr>
                <w:rFonts w:ascii="Arial" w:eastAsia="Arial" w:hAnsi="Arial" w:cs="Arial"/>
                <w:color w:val="000000"/>
                <w:sz w:val="24"/>
                <w:szCs w:val="24"/>
              </w:rPr>
              <w:t>, 202</w:t>
            </w:r>
            <w:r w:rsidR="006729C0">
              <w:rPr>
                <w:rFonts w:ascii="Arial" w:eastAsia="Arial" w:hAnsi="Arial" w:cs="Arial"/>
                <w:color w:val="000000"/>
                <w:sz w:val="24"/>
                <w:szCs w:val="24"/>
              </w:rPr>
              <w:t>2</w:t>
            </w:r>
          </w:p>
        </w:tc>
      </w:tr>
      <w:tr w:rsidR="003C18DC" w14:paraId="307AAF08" w14:textId="77777777">
        <w:tc>
          <w:tcPr>
            <w:tcW w:w="9576" w:type="dxa"/>
            <w:gridSpan w:val="3"/>
            <w:tcBorders>
              <w:top w:val="single" w:sz="18" w:space="0" w:color="000000"/>
              <w:bottom w:val="single" w:sz="18" w:space="0" w:color="000000"/>
            </w:tcBorders>
          </w:tcPr>
          <w:p w14:paraId="7D6DF436"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E3EC48C" w14:textId="77777777" w:rsidR="003C18DC" w:rsidRDefault="003C18DC">
            <w:pPr>
              <w:pBdr>
                <w:top w:val="nil"/>
                <w:left w:val="nil"/>
                <w:bottom w:val="nil"/>
                <w:right w:val="nil"/>
                <w:between w:val="nil"/>
              </w:pBdr>
              <w:rPr>
                <w:rFonts w:ascii="Arial" w:eastAsia="Arial" w:hAnsi="Arial" w:cs="Arial"/>
                <w:color w:val="000000"/>
                <w:sz w:val="24"/>
                <w:szCs w:val="24"/>
              </w:rPr>
            </w:pPr>
          </w:p>
          <w:p w14:paraId="490719EF"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120 Adelaide St W, Suite 2500, Toronto, ON, M5H1T1</w:t>
            </w:r>
          </w:p>
        </w:tc>
      </w:tr>
      <w:tr w:rsidR="003C18DC" w14:paraId="5CE5BA33" w14:textId="77777777">
        <w:tc>
          <w:tcPr>
            <w:tcW w:w="4878" w:type="dxa"/>
            <w:tcBorders>
              <w:top w:val="single" w:sz="18" w:space="0" w:color="000000"/>
              <w:bottom w:val="single" w:sz="18" w:space="0" w:color="000000"/>
              <w:right w:val="single" w:sz="18" w:space="0" w:color="000000"/>
            </w:tcBorders>
          </w:tcPr>
          <w:p w14:paraId="6D998B23"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367BB7A0" w14:textId="77777777" w:rsidR="003C18DC" w:rsidRDefault="003C18DC">
            <w:pPr>
              <w:pBdr>
                <w:top w:val="nil"/>
                <w:left w:val="nil"/>
                <w:bottom w:val="nil"/>
                <w:right w:val="nil"/>
                <w:between w:val="nil"/>
              </w:pBdr>
              <w:rPr>
                <w:rFonts w:ascii="Arial" w:eastAsia="Arial" w:hAnsi="Arial" w:cs="Arial"/>
                <w:color w:val="000000"/>
                <w:sz w:val="24"/>
                <w:szCs w:val="24"/>
              </w:rPr>
            </w:pPr>
          </w:p>
          <w:p w14:paraId="43403CFB"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Toronto, ON, M5H 1T1</w:t>
            </w:r>
          </w:p>
        </w:tc>
        <w:tc>
          <w:tcPr>
            <w:tcW w:w="1800" w:type="dxa"/>
            <w:tcBorders>
              <w:top w:val="single" w:sz="18" w:space="0" w:color="000000"/>
              <w:left w:val="single" w:sz="18" w:space="0" w:color="000000"/>
              <w:bottom w:val="single" w:sz="18" w:space="0" w:color="000000"/>
              <w:right w:val="single" w:sz="18" w:space="0" w:color="000000"/>
            </w:tcBorders>
          </w:tcPr>
          <w:p w14:paraId="12704A72"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8E4A20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w:t>
            </w:r>
          </w:p>
        </w:tc>
        <w:tc>
          <w:tcPr>
            <w:tcW w:w="2898" w:type="dxa"/>
            <w:tcBorders>
              <w:top w:val="single" w:sz="18" w:space="0" w:color="000000"/>
              <w:left w:val="single" w:sz="18" w:space="0" w:color="000000"/>
              <w:bottom w:val="single" w:sz="18" w:space="0" w:color="000000"/>
            </w:tcBorders>
          </w:tcPr>
          <w:p w14:paraId="76298DC2"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33303ECB" w14:textId="77777777" w:rsidR="003C18DC" w:rsidRDefault="004E4DBA">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( 416</w:t>
            </w:r>
            <w:proofErr w:type="gramEnd"/>
            <w:r>
              <w:rPr>
                <w:rFonts w:ascii="Arial" w:eastAsia="Arial" w:hAnsi="Arial" w:cs="Arial"/>
                <w:color w:val="000000"/>
                <w:sz w:val="24"/>
                <w:szCs w:val="24"/>
              </w:rPr>
              <w:t xml:space="preserve"> ) 847 7312</w:t>
            </w:r>
          </w:p>
        </w:tc>
      </w:tr>
      <w:tr w:rsidR="003C18DC" w14:paraId="4D093EC7" w14:textId="77777777">
        <w:tc>
          <w:tcPr>
            <w:tcW w:w="4878" w:type="dxa"/>
            <w:tcBorders>
              <w:top w:val="single" w:sz="18" w:space="0" w:color="000000"/>
              <w:bottom w:val="single" w:sz="18" w:space="0" w:color="000000"/>
              <w:right w:val="single" w:sz="18" w:space="0" w:color="000000"/>
            </w:tcBorders>
          </w:tcPr>
          <w:p w14:paraId="7425292A"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50A92D03" w14:textId="77777777" w:rsidR="003C18DC" w:rsidRDefault="003C18DC">
            <w:pPr>
              <w:pBdr>
                <w:top w:val="nil"/>
                <w:left w:val="nil"/>
                <w:bottom w:val="nil"/>
                <w:right w:val="nil"/>
                <w:between w:val="nil"/>
              </w:pBdr>
              <w:rPr>
                <w:rFonts w:ascii="Arial" w:eastAsia="Arial" w:hAnsi="Arial" w:cs="Arial"/>
                <w:color w:val="000000"/>
                <w:sz w:val="24"/>
                <w:szCs w:val="24"/>
              </w:rPr>
            </w:pPr>
          </w:p>
          <w:p w14:paraId="0530B691" w14:textId="3AA4D95B" w:rsidR="003C18DC" w:rsidRDefault="006F221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Raj Ravindran</w:t>
            </w:r>
          </w:p>
        </w:tc>
        <w:tc>
          <w:tcPr>
            <w:tcW w:w="1800" w:type="dxa"/>
            <w:tcBorders>
              <w:top w:val="single" w:sz="18" w:space="0" w:color="000000"/>
              <w:left w:val="single" w:sz="18" w:space="0" w:color="000000"/>
              <w:bottom w:val="single" w:sz="18" w:space="0" w:color="000000"/>
              <w:right w:val="single" w:sz="18" w:space="0" w:color="000000"/>
            </w:tcBorders>
          </w:tcPr>
          <w:p w14:paraId="38D8906C"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67295E77" w14:textId="0A918271"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6F2210">
              <w:rPr>
                <w:rFonts w:ascii="Arial" w:eastAsia="Arial" w:hAnsi="Arial" w:cs="Arial"/>
                <w:color w:val="000000"/>
                <w:sz w:val="24"/>
                <w:szCs w:val="24"/>
              </w:rPr>
              <w:t>F</w:t>
            </w:r>
            <w:r>
              <w:rPr>
                <w:rFonts w:ascii="Arial" w:eastAsia="Arial" w:hAnsi="Arial" w:cs="Arial"/>
                <w:color w:val="000000"/>
                <w:sz w:val="24"/>
                <w:szCs w:val="24"/>
              </w:rPr>
              <w:t>O</w:t>
            </w:r>
          </w:p>
        </w:tc>
        <w:tc>
          <w:tcPr>
            <w:tcW w:w="2898" w:type="dxa"/>
            <w:tcBorders>
              <w:top w:val="single" w:sz="18" w:space="0" w:color="000000"/>
              <w:left w:val="single" w:sz="18" w:space="0" w:color="000000"/>
              <w:bottom w:val="single" w:sz="18" w:space="0" w:color="000000"/>
            </w:tcBorders>
          </w:tcPr>
          <w:p w14:paraId="3919F643"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34094BEC" w14:textId="77777777" w:rsidR="003C18DC" w:rsidRDefault="003C18DC">
            <w:pPr>
              <w:pBdr>
                <w:top w:val="nil"/>
                <w:left w:val="nil"/>
                <w:bottom w:val="nil"/>
                <w:right w:val="nil"/>
                <w:between w:val="nil"/>
              </w:pBdr>
              <w:rPr>
                <w:rFonts w:ascii="Arial" w:eastAsia="Arial" w:hAnsi="Arial" w:cs="Arial"/>
                <w:color w:val="000000"/>
                <w:sz w:val="24"/>
                <w:szCs w:val="24"/>
              </w:rPr>
            </w:pPr>
          </w:p>
          <w:p w14:paraId="63B25F92" w14:textId="1F414F1F" w:rsidR="003C18DC" w:rsidRDefault="004E4DBA">
            <w:pPr>
              <w:pBdr>
                <w:top w:val="nil"/>
                <w:left w:val="nil"/>
                <w:bottom w:val="nil"/>
                <w:right w:val="nil"/>
                <w:between w:val="nil"/>
              </w:pBdr>
              <w:rPr>
                <w:rFonts w:ascii="Arial" w:eastAsia="Arial" w:hAnsi="Arial" w:cs="Arial"/>
                <w:color w:val="000000"/>
                <w:sz w:val="24"/>
                <w:szCs w:val="24"/>
              </w:rPr>
            </w:pPr>
            <w:proofErr w:type="gramStart"/>
            <w:r>
              <w:rPr>
                <w:rFonts w:ascii="Arial" w:eastAsia="Arial" w:hAnsi="Arial" w:cs="Arial"/>
                <w:color w:val="000000"/>
                <w:sz w:val="24"/>
                <w:szCs w:val="24"/>
              </w:rPr>
              <w:t xml:space="preserve">( </w:t>
            </w:r>
            <w:r w:rsidR="006F2210">
              <w:rPr>
                <w:rFonts w:ascii="Arial" w:eastAsia="Arial" w:hAnsi="Arial" w:cs="Arial"/>
                <w:color w:val="000000"/>
                <w:sz w:val="24"/>
                <w:szCs w:val="24"/>
              </w:rPr>
              <w:t>416</w:t>
            </w:r>
            <w:proofErr w:type="gramEnd"/>
            <w:r>
              <w:rPr>
                <w:rFonts w:ascii="Arial" w:eastAsia="Arial" w:hAnsi="Arial" w:cs="Arial"/>
                <w:color w:val="000000"/>
                <w:sz w:val="24"/>
                <w:szCs w:val="24"/>
              </w:rPr>
              <w:t xml:space="preserve"> ) </w:t>
            </w:r>
            <w:r w:rsidR="006F2210">
              <w:rPr>
                <w:rFonts w:ascii="Arial" w:eastAsia="Arial" w:hAnsi="Arial" w:cs="Arial"/>
                <w:color w:val="000000"/>
                <w:sz w:val="24"/>
                <w:szCs w:val="24"/>
              </w:rPr>
              <w:t>839</w:t>
            </w:r>
            <w:r>
              <w:rPr>
                <w:rFonts w:ascii="Arial" w:eastAsia="Arial" w:hAnsi="Arial" w:cs="Arial"/>
                <w:color w:val="000000"/>
                <w:sz w:val="24"/>
                <w:szCs w:val="24"/>
              </w:rPr>
              <w:t xml:space="preserve"> </w:t>
            </w:r>
            <w:r w:rsidR="006F2210">
              <w:rPr>
                <w:rFonts w:ascii="Arial" w:eastAsia="Arial" w:hAnsi="Arial" w:cs="Arial"/>
                <w:color w:val="000000"/>
                <w:sz w:val="24"/>
                <w:szCs w:val="24"/>
              </w:rPr>
              <w:t>7424</w:t>
            </w:r>
          </w:p>
        </w:tc>
      </w:tr>
      <w:tr w:rsidR="003C18DC" w14:paraId="7B5B0712" w14:textId="77777777">
        <w:tc>
          <w:tcPr>
            <w:tcW w:w="4878" w:type="dxa"/>
            <w:tcBorders>
              <w:top w:val="single" w:sz="18" w:space="0" w:color="000000"/>
              <w:bottom w:val="single" w:sz="18" w:space="0" w:color="000000"/>
              <w:right w:val="single" w:sz="18" w:space="0" w:color="000000"/>
            </w:tcBorders>
          </w:tcPr>
          <w:p w14:paraId="76BA30DB"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5FF13638" w14:textId="44C3548F" w:rsidR="003C18DC" w:rsidRDefault="00000000">
            <w:pPr>
              <w:pBdr>
                <w:top w:val="nil"/>
                <w:left w:val="nil"/>
                <w:bottom w:val="nil"/>
                <w:right w:val="nil"/>
                <w:between w:val="nil"/>
              </w:pBdr>
              <w:rPr>
                <w:rFonts w:ascii="Arial" w:eastAsia="Arial" w:hAnsi="Arial" w:cs="Arial"/>
                <w:color w:val="000000"/>
                <w:sz w:val="24"/>
                <w:szCs w:val="24"/>
              </w:rPr>
            </w:pPr>
            <w:hyperlink r:id="rId8" w:history="1">
              <w:r w:rsidR="001E4A06" w:rsidRPr="003579F9">
                <w:rPr>
                  <w:rStyle w:val="Hyperlink"/>
                </w:rPr>
                <w:t>ir@steephill.com</w:t>
              </w:r>
            </w:hyperlink>
          </w:p>
        </w:tc>
        <w:tc>
          <w:tcPr>
            <w:tcW w:w="4698" w:type="dxa"/>
            <w:gridSpan w:val="2"/>
            <w:tcBorders>
              <w:top w:val="single" w:sz="18" w:space="0" w:color="000000"/>
              <w:left w:val="single" w:sz="18" w:space="0" w:color="000000"/>
              <w:bottom w:val="single" w:sz="18" w:space="0" w:color="000000"/>
            </w:tcBorders>
          </w:tcPr>
          <w:p w14:paraId="43B9FB81" w14:textId="77777777" w:rsidR="003C18DC" w:rsidRDefault="004E4DBA">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0F252B0" w14:textId="774FC034" w:rsidR="001E4A06" w:rsidRPr="001E4A06" w:rsidRDefault="00000000">
            <w:pPr>
              <w:pBdr>
                <w:top w:val="nil"/>
                <w:left w:val="nil"/>
                <w:bottom w:val="nil"/>
                <w:right w:val="nil"/>
                <w:between w:val="nil"/>
              </w:pBdr>
            </w:pPr>
            <w:hyperlink r:id="rId9" w:history="1">
              <w:r w:rsidR="001E4A06" w:rsidRPr="003579F9">
                <w:rPr>
                  <w:rStyle w:val="Hyperlink"/>
                </w:rPr>
                <w:t>www.steephill.com</w:t>
              </w:r>
            </w:hyperlink>
          </w:p>
        </w:tc>
      </w:tr>
    </w:tbl>
    <w:p w14:paraId="6E2B3546" w14:textId="77777777" w:rsidR="003C18DC" w:rsidRDefault="003C18DC" w:rsidP="006729C0">
      <w:pPr>
        <w:pBdr>
          <w:top w:val="nil"/>
          <w:left w:val="nil"/>
          <w:bottom w:val="nil"/>
          <w:right w:val="nil"/>
          <w:between w:val="nil"/>
        </w:pBdr>
        <w:spacing w:before="240"/>
        <w:rPr>
          <w:color w:val="000000"/>
          <w:sz w:val="24"/>
          <w:szCs w:val="24"/>
        </w:rPr>
      </w:pPr>
    </w:p>
    <w:sectPr w:rsidR="003C18DC">
      <w:headerReference w:type="even" r:id="rId10"/>
      <w:headerReference w:type="default" r:id="rId11"/>
      <w:footerReference w:type="default" r:id="rId12"/>
      <w:footerReference w:type="first" r:id="rId13"/>
      <w:pgSz w:w="12240" w:h="15840"/>
      <w:pgMar w:top="864" w:right="1440" w:bottom="864"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41F66" w14:textId="77777777" w:rsidR="00A10D31" w:rsidRDefault="00A10D31">
      <w:r>
        <w:separator/>
      </w:r>
    </w:p>
  </w:endnote>
  <w:endnote w:type="continuationSeparator" w:id="0">
    <w:p w14:paraId="4E190155" w14:textId="77777777" w:rsidR="00A10D31" w:rsidRDefault="00A1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4C5C" w14:textId="77777777" w:rsidR="003C18DC" w:rsidRDefault="003C18DC">
    <w:pPr>
      <w:pBdr>
        <w:top w:val="nil"/>
        <w:left w:val="nil"/>
        <w:bottom w:val="nil"/>
        <w:right w:val="nil"/>
        <w:between w:val="nil"/>
      </w:pBdr>
      <w:tabs>
        <w:tab w:val="center" w:pos="4320"/>
        <w:tab w:val="right" w:pos="8640"/>
        <w:tab w:val="center" w:pos="4680"/>
        <w:tab w:val="right" w:pos="9360"/>
      </w:tabs>
      <w:rPr>
        <w:b/>
        <w:color w:val="000000"/>
      </w:rPr>
    </w:pPr>
  </w:p>
  <w:p w14:paraId="2C341FA5" w14:textId="77777777" w:rsidR="003C18DC" w:rsidRDefault="004E4DBA">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8240" behindDoc="0" locked="0" layoutInCell="1" hidden="0" allowOverlap="1" wp14:anchorId="6C411DB9" wp14:editId="191E3526">
              <wp:simplePos x="0" y="0"/>
              <wp:positionH relativeFrom="column">
                <wp:posOffset>76201</wp:posOffset>
              </wp:positionH>
              <wp:positionV relativeFrom="paragraph">
                <wp:posOffset>-152399</wp:posOffset>
              </wp:positionV>
              <wp:extent cx="5920739" cy="69849"/>
              <wp:effectExtent l="0" t="0" r="0" b="0"/>
              <wp:wrapNone/>
              <wp:docPr id="15" name="Straight Arrow Connector 15"/>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20739" cy="6984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20739" cy="69849"/>
                      </a:xfrm>
                      <a:prstGeom prst="rect"/>
                      <a:ln/>
                    </pic:spPr>
                  </pic:pic>
                </a:graphicData>
              </a:graphic>
            </wp:anchor>
          </w:drawing>
        </mc:Fallback>
      </mc:AlternateContent>
    </w:r>
  </w:p>
  <w:p w14:paraId="66AEB596" w14:textId="77777777" w:rsidR="003C18DC" w:rsidRDefault="004E4DBA">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5779219E" w14:textId="77777777" w:rsidR="003C18DC" w:rsidRDefault="004E4DBA">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D44A19">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E3AF" w14:textId="77777777" w:rsidR="003C18DC" w:rsidRDefault="003C18DC">
    <w:pPr>
      <w:pBdr>
        <w:top w:val="nil"/>
        <w:left w:val="nil"/>
        <w:bottom w:val="nil"/>
        <w:right w:val="nil"/>
        <w:between w:val="nil"/>
      </w:pBdr>
      <w:tabs>
        <w:tab w:val="center" w:pos="4320"/>
        <w:tab w:val="right" w:pos="8640"/>
        <w:tab w:val="center" w:pos="4680"/>
        <w:tab w:val="right" w:pos="9360"/>
      </w:tabs>
      <w:rPr>
        <w:b/>
        <w:color w:val="000000"/>
      </w:rPr>
    </w:pPr>
  </w:p>
  <w:p w14:paraId="52276F83" w14:textId="77777777" w:rsidR="003C18DC" w:rsidRDefault="004E4DBA">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rPr>
      <mc:AlternateContent>
        <mc:Choice Requires="wpg">
          <w:drawing>
            <wp:anchor distT="0" distB="0" distL="114300" distR="114300" simplePos="0" relativeHeight="251659264" behindDoc="0" locked="0" layoutInCell="1" hidden="0" allowOverlap="1" wp14:anchorId="36E9BEDC" wp14:editId="404BBF69">
              <wp:simplePos x="0" y="0"/>
              <wp:positionH relativeFrom="column">
                <wp:posOffset>76201</wp:posOffset>
              </wp:positionH>
              <wp:positionV relativeFrom="paragraph">
                <wp:posOffset>-152399</wp:posOffset>
              </wp:positionV>
              <wp:extent cx="5920739" cy="69849"/>
              <wp:effectExtent l="0" t="0" r="0" b="0"/>
              <wp:wrapNone/>
              <wp:docPr id="16" name="Straight Arrow Connector 16"/>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920739" cy="69849"/>
              <wp:effectExtent b="0" l="0" r="0" t="0"/>
              <wp:wrapNone/>
              <wp:docPr id="1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20739" cy="69849"/>
                      </a:xfrm>
                      <a:prstGeom prst="rect"/>
                      <a:ln/>
                    </pic:spPr>
                  </pic:pic>
                </a:graphicData>
              </a:graphic>
            </wp:anchor>
          </w:drawing>
        </mc:Fallback>
      </mc:AlternateContent>
    </w:r>
  </w:p>
  <w:p w14:paraId="4DEDE49B" w14:textId="77777777" w:rsidR="003C18DC" w:rsidRDefault="004E4DBA">
    <w:pPr>
      <w:pBdr>
        <w:top w:val="nil"/>
        <w:left w:val="nil"/>
        <w:bottom w:val="nil"/>
        <w:right w:val="nil"/>
        <w:between w:val="nil"/>
      </w:pBdr>
      <w:tabs>
        <w:tab w:val="center" w:pos="4320"/>
        <w:tab w:val="right" w:pos="8640"/>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A67FD5A" w14:textId="77777777" w:rsidR="003C18DC" w:rsidRDefault="004E4DBA">
    <w:pPr>
      <w:pBdr>
        <w:top w:val="nil"/>
        <w:left w:val="nil"/>
        <w:bottom w:val="nil"/>
        <w:right w:val="nil"/>
        <w:between w:val="nil"/>
      </w:pBdr>
      <w:tabs>
        <w:tab w:val="center" w:pos="4320"/>
        <w:tab w:val="right" w:pos="8640"/>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6E69C" w14:textId="77777777" w:rsidR="00A10D31" w:rsidRDefault="00A10D31">
      <w:r>
        <w:separator/>
      </w:r>
    </w:p>
  </w:footnote>
  <w:footnote w:type="continuationSeparator" w:id="0">
    <w:p w14:paraId="1AC27046" w14:textId="77777777" w:rsidR="00A10D31" w:rsidRDefault="00A1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3589E" w14:textId="77777777" w:rsidR="003C18DC" w:rsidRDefault="004E4DB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D9B6FCD" w14:textId="77777777" w:rsidR="003C18DC" w:rsidRDefault="003C18D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474B" w14:textId="77777777" w:rsidR="003C18DC" w:rsidRDefault="003C18DC">
    <w:pPr>
      <w:pBdr>
        <w:top w:val="nil"/>
        <w:left w:val="nil"/>
        <w:bottom w:val="nil"/>
        <w:right w:val="nil"/>
        <w:between w:val="nil"/>
      </w:pBdr>
      <w:tabs>
        <w:tab w:val="center" w:pos="4320"/>
        <w:tab w:val="right" w:pos="8640"/>
        <w:tab w:val="right" w:pos="783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77AF"/>
    <w:multiLevelType w:val="multilevel"/>
    <w:tmpl w:val="A928DD68"/>
    <w:lvl w:ilvl="0">
      <w:start w:val="1"/>
      <w:numFmt w:val="lowerLetter"/>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737079E"/>
    <w:multiLevelType w:val="multilevel"/>
    <w:tmpl w:val="D6946C80"/>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1B069BB"/>
    <w:multiLevelType w:val="multilevel"/>
    <w:tmpl w:val="FABC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7456B8"/>
    <w:multiLevelType w:val="multilevel"/>
    <w:tmpl w:val="4D10D6B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5A972609"/>
    <w:multiLevelType w:val="hybridMultilevel"/>
    <w:tmpl w:val="C9C89C1A"/>
    <w:lvl w:ilvl="0" w:tplc="DE4C92BC">
      <w:start w:val="1"/>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78F05E14"/>
    <w:multiLevelType w:val="multilevel"/>
    <w:tmpl w:val="E09E882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7A8805D3"/>
    <w:multiLevelType w:val="multilevel"/>
    <w:tmpl w:val="48868C2A"/>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530848304">
    <w:abstractNumId w:val="1"/>
  </w:num>
  <w:num w:numId="2" w16cid:durableId="881595096">
    <w:abstractNumId w:val="5"/>
  </w:num>
  <w:num w:numId="3" w16cid:durableId="106193792">
    <w:abstractNumId w:val="6"/>
  </w:num>
  <w:num w:numId="4" w16cid:durableId="1589071458">
    <w:abstractNumId w:val="3"/>
  </w:num>
  <w:num w:numId="5" w16cid:durableId="2132822405">
    <w:abstractNumId w:val="0"/>
  </w:num>
  <w:num w:numId="6" w16cid:durableId="556942312">
    <w:abstractNumId w:val="4"/>
  </w:num>
  <w:num w:numId="7" w16cid:durableId="320043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8DC"/>
    <w:rsid w:val="000241E4"/>
    <w:rsid w:val="000445D5"/>
    <w:rsid w:val="00054712"/>
    <w:rsid w:val="00071ED2"/>
    <w:rsid w:val="000C692E"/>
    <w:rsid w:val="001341FF"/>
    <w:rsid w:val="00143E96"/>
    <w:rsid w:val="00156859"/>
    <w:rsid w:val="001669EC"/>
    <w:rsid w:val="00181D67"/>
    <w:rsid w:val="001C618E"/>
    <w:rsid w:val="001E4A06"/>
    <w:rsid w:val="0020176B"/>
    <w:rsid w:val="002022A0"/>
    <w:rsid w:val="002535A8"/>
    <w:rsid w:val="00267EB8"/>
    <w:rsid w:val="002B4D1A"/>
    <w:rsid w:val="002C0356"/>
    <w:rsid w:val="002E4F33"/>
    <w:rsid w:val="00346EE4"/>
    <w:rsid w:val="00360A38"/>
    <w:rsid w:val="003C18DC"/>
    <w:rsid w:val="003D5CE5"/>
    <w:rsid w:val="004024FF"/>
    <w:rsid w:val="00411DC7"/>
    <w:rsid w:val="00412CB5"/>
    <w:rsid w:val="004B05BE"/>
    <w:rsid w:val="004B5A1B"/>
    <w:rsid w:val="004C592A"/>
    <w:rsid w:val="004E4DBA"/>
    <w:rsid w:val="0050067D"/>
    <w:rsid w:val="005161CD"/>
    <w:rsid w:val="00563FBE"/>
    <w:rsid w:val="005E0D6F"/>
    <w:rsid w:val="00607918"/>
    <w:rsid w:val="00660D80"/>
    <w:rsid w:val="006729C0"/>
    <w:rsid w:val="006F2210"/>
    <w:rsid w:val="00716C44"/>
    <w:rsid w:val="007B705C"/>
    <w:rsid w:val="0085597A"/>
    <w:rsid w:val="008672CB"/>
    <w:rsid w:val="008B0896"/>
    <w:rsid w:val="008D4BB7"/>
    <w:rsid w:val="008E54DF"/>
    <w:rsid w:val="008F4260"/>
    <w:rsid w:val="00916F52"/>
    <w:rsid w:val="00927816"/>
    <w:rsid w:val="00A10D31"/>
    <w:rsid w:val="00A76996"/>
    <w:rsid w:val="00A81A79"/>
    <w:rsid w:val="00B03177"/>
    <w:rsid w:val="00B95DDF"/>
    <w:rsid w:val="00BC5669"/>
    <w:rsid w:val="00CE2918"/>
    <w:rsid w:val="00D0132D"/>
    <w:rsid w:val="00D44A19"/>
    <w:rsid w:val="00D9486A"/>
    <w:rsid w:val="00DA07D3"/>
    <w:rsid w:val="00DB4B70"/>
    <w:rsid w:val="00DE29AE"/>
    <w:rsid w:val="00E54172"/>
    <w:rsid w:val="00E635C7"/>
    <w:rsid w:val="00E85484"/>
    <w:rsid w:val="00E91D92"/>
    <w:rsid w:val="00F078BB"/>
    <w:rsid w:val="00F52586"/>
    <w:rsid w:val="00F5641E"/>
    <w:rsid w:val="00F81151"/>
    <w:rsid w:val="00FA3B6D"/>
    <w:rsid w:val="00FB12D7"/>
    <w:rsid w:val="00FE4C0D"/>
    <w:rsid w:val="00FE4C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7D84"/>
  <w15:docId w15:val="{2E5BCC00-C566-4312-BA6C-AB31C523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BodyText"/>
    <w:next w:val="BodyText"/>
    <w:uiPriority w:val="9"/>
    <w:semiHidden/>
    <w:unhideWhenUsed/>
    <w:qFormat/>
    <w:pPr>
      <w:keepNext/>
      <w:ind w:left="1080" w:hanging="1080"/>
      <w:outlineLvl w:val="1"/>
    </w:pPr>
    <w:rPr>
      <w:rFonts w:ascii="Arial" w:hAnsi="Arial"/>
      <w:b/>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odyText"/>
    <w:uiPriority w:val="10"/>
    <w:qFormat/>
    <w:pPr>
      <w:spacing w:after="240"/>
      <w:jc w:val="center"/>
    </w:pPr>
    <w:rPr>
      <w:rFonts w:ascii="Arial" w:hAnsi="Arial"/>
      <w:b/>
      <w:sz w:val="40"/>
    </w:rPr>
  </w:style>
  <w:style w:type="paragraph" w:styleId="BodyText">
    <w:name w:val="Body Text"/>
    <w:basedOn w:val="Normal"/>
    <w:pPr>
      <w:spacing w:before="240"/>
    </w:pPr>
    <w:rPr>
      <w:sz w:val="24"/>
    </w:rPr>
  </w:style>
  <w:style w:type="paragraph" w:styleId="List">
    <w:name w:val="List"/>
    <w:basedOn w:val="BodyText"/>
    <w:pPr>
      <w:ind w:left="1080" w:hanging="1080"/>
    </w:pPr>
  </w:style>
  <w:style w:type="paragraph" w:customStyle="1" w:styleId="amend">
    <w:name w:val="amend"/>
    <w:basedOn w:val="Normal"/>
    <w:pPr>
      <w:tabs>
        <w:tab w:val="left" w:pos="1080"/>
      </w:tabs>
      <w:spacing w:before="40" w:after="40"/>
      <w:jc w:val="right"/>
    </w:pPr>
    <w:rPr>
      <w:rFonts w:ascii="Arial" w:hAnsi="Arial"/>
      <w:b/>
      <w:sz w:val="24"/>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A1945"/>
    <w:rPr>
      <w:color w:val="0000FF" w:themeColor="hyperlink"/>
      <w:u w:val="single"/>
    </w:rPr>
  </w:style>
  <w:style w:type="character" w:styleId="UnresolvedMention">
    <w:name w:val="Unresolved Mention"/>
    <w:basedOn w:val="DefaultParagraphFont"/>
    <w:uiPriority w:val="99"/>
    <w:semiHidden/>
    <w:unhideWhenUsed/>
    <w:rsid w:val="00AA194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B95DDF"/>
    <w:pPr>
      <w:spacing w:before="100" w:beforeAutospacing="1" w:after="100" w:afterAutospacing="1"/>
    </w:pPr>
    <w:rPr>
      <w:sz w:val="24"/>
      <w:szCs w:val="24"/>
      <w:lang w:val="en-CA"/>
    </w:rPr>
  </w:style>
  <w:style w:type="paragraph" w:styleId="ListParagraph">
    <w:name w:val="List Paragraph"/>
    <w:basedOn w:val="Normal"/>
    <w:uiPriority w:val="34"/>
    <w:qFormat/>
    <w:rsid w:val="00DE2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41445">
      <w:bodyDiv w:val="1"/>
      <w:marLeft w:val="0"/>
      <w:marRight w:val="0"/>
      <w:marTop w:val="0"/>
      <w:marBottom w:val="0"/>
      <w:divBdr>
        <w:top w:val="none" w:sz="0" w:space="0" w:color="auto"/>
        <w:left w:val="none" w:sz="0" w:space="0" w:color="auto"/>
        <w:bottom w:val="none" w:sz="0" w:space="0" w:color="auto"/>
        <w:right w:val="none" w:sz="0" w:space="0" w:color="auto"/>
      </w:divBdr>
    </w:div>
    <w:div w:id="529029255">
      <w:bodyDiv w:val="1"/>
      <w:marLeft w:val="0"/>
      <w:marRight w:val="0"/>
      <w:marTop w:val="0"/>
      <w:marBottom w:val="0"/>
      <w:divBdr>
        <w:top w:val="none" w:sz="0" w:space="0" w:color="auto"/>
        <w:left w:val="none" w:sz="0" w:space="0" w:color="auto"/>
        <w:bottom w:val="none" w:sz="0" w:space="0" w:color="auto"/>
        <w:right w:val="none" w:sz="0" w:space="0" w:color="auto"/>
      </w:divBdr>
    </w:div>
    <w:div w:id="1314871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steephil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eephil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TFJjay9L+BkDsRpqZipjTfgICA==">AMUW2mWbI2B3e0uBmAQqVt0TExnieaxMB+RX4g/a16ohAxi2ZmwLXyu1Jl0bD1fQ1Cg/jPMFBrcSjlVAMCn+ydLDTuSRMy3JIbRFiXSZWWl232+Fo+F1kPu9WKG03s/k+xu08/lrcMYe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Stanislav Dutchyn</cp:lastModifiedBy>
  <cp:revision>2</cp:revision>
  <dcterms:created xsi:type="dcterms:W3CDTF">2022-10-03T22:15:00Z</dcterms:created>
  <dcterms:modified xsi:type="dcterms:W3CDTF">2022-10-03T22:15:00Z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